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9F" w:rsidRPr="00D355D6" w:rsidRDefault="00B32F04" w:rsidP="00D355D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b/>
          <w:noProof/>
          <w:color w:val="4472C4" w:themeColor="accent5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-272415</wp:posOffset>
            </wp:positionH>
            <wp:positionV relativeFrom="margin">
              <wp:posOffset>-2540</wp:posOffset>
            </wp:positionV>
            <wp:extent cx="971550" cy="197167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guetta-blu_logo-bian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NewRoman" w:hAnsi="TimesNewRoman" w:cs="TimesNewRoman"/>
          <w:color w:val="1F497D"/>
        </w:rPr>
        <w:tab/>
      </w:r>
      <w:r>
        <w:rPr>
          <w:rFonts w:ascii="TimesNewRoman" w:hAnsi="TimesNewRoman" w:cs="TimesNewRoman"/>
          <w:color w:val="1F497D"/>
        </w:rPr>
        <w:tab/>
      </w:r>
      <w:r>
        <w:rPr>
          <w:rFonts w:ascii="TimesNewRoman" w:hAnsi="TimesNewRoman" w:cs="TimesNewRoman"/>
          <w:color w:val="1F497D"/>
        </w:rPr>
        <w:tab/>
        <w:t xml:space="preserve">                                         </w:t>
      </w:r>
    </w:p>
    <w:p w:rsidR="00DC4B61" w:rsidRDefault="003C2CE4" w:rsidP="00DC4B61">
      <w:pPr>
        <w:pStyle w:val="NormaleWeb"/>
        <w:spacing w:before="0" w:beforeAutospacing="0" w:after="0" w:afterAutospacing="0"/>
        <w:ind w:left="1416"/>
        <w:textAlignment w:val="baseline"/>
      </w:pPr>
      <w:r w:rsidRPr="003C2CE4">
        <w:rPr>
          <w:b/>
          <w:color w:val="1F3864" w:themeColor="accent5" w:themeShade="80"/>
          <w:sz w:val="28"/>
          <w:szCs w:val="28"/>
        </w:rPr>
        <w:t>BANDO ISI</w:t>
      </w:r>
      <w:r w:rsidR="00E6095B">
        <w:rPr>
          <w:b/>
          <w:color w:val="1F3864" w:themeColor="accent5" w:themeShade="80"/>
          <w:sz w:val="28"/>
          <w:szCs w:val="28"/>
        </w:rPr>
        <w:t xml:space="preserve"> 2017                    </w:t>
      </w:r>
      <w:r w:rsidR="00DC4B61">
        <w:rPr>
          <w:b/>
          <w:color w:val="1F3864" w:themeColor="accent5" w:themeShade="80"/>
          <w:sz w:val="28"/>
          <w:szCs w:val="28"/>
        </w:rPr>
        <w:t xml:space="preserve"> </w:t>
      </w:r>
      <w:r w:rsidR="00E6095B">
        <w:rPr>
          <w:b/>
          <w:color w:val="1F3864" w:themeColor="accent5" w:themeShade="80"/>
          <w:sz w:val="28"/>
          <w:szCs w:val="28"/>
        </w:rPr>
        <w:t xml:space="preserve">  </w:t>
      </w:r>
      <w:r w:rsidR="00DC4B61">
        <w:rPr>
          <w:noProof/>
        </w:rPr>
        <w:tab/>
      </w:r>
    </w:p>
    <w:p w:rsidR="00DC4B61" w:rsidRDefault="00DC4B61" w:rsidP="00DC4B61">
      <w:pPr>
        <w:pStyle w:val="NormaleWeb"/>
        <w:spacing w:before="0" w:beforeAutospacing="0" w:after="0" w:afterAutospacing="0"/>
        <w:textAlignment w:val="baseline"/>
      </w:pPr>
    </w:p>
    <w:p w:rsidR="00E6095B" w:rsidRDefault="007B0622" w:rsidP="00DC4B61">
      <w:pPr>
        <w:pStyle w:val="NormaleWeb"/>
        <w:spacing w:before="0" w:beforeAutospacing="0" w:after="0" w:afterAutospacing="0"/>
        <w:ind w:left="1416"/>
        <w:textAlignment w:val="baseline"/>
      </w:pPr>
      <w:r>
        <w:rPr>
          <w:b/>
          <w:color w:val="1F3864" w:themeColor="accent5" w:themeShade="80"/>
          <w:sz w:val="28"/>
          <w:szCs w:val="28"/>
        </w:rPr>
        <w:t>1</w:t>
      </w:r>
      <w:r w:rsidR="00B17142">
        <w:rPr>
          <w:b/>
          <w:color w:val="1F3864" w:themeColor="accent5" w:themeShade="80"/>
          <w:sz w:val="28"/>
          <w:szCs w:val="28"/>
        </w:rPr>
        <w:t>4</w:t>
      </w:r>
      <w:r>
        <w:rPr>
          <w:b/>
          <w:color w:val="1F3864" w:themeColor="accent5" w:themeShade="80"/>
          <w:sz w:val="28"/>
          <w:szCs w:val="28"/>
        </w:rPr>
        <w:t xml:space="preserve"> maggio 2018 ore 10 </w:t>
      </w:r>
    </w:p>
    <w:p w:rsidR="003C2CE4" w:rsidRDefault="003C2CE4" w:rsidP="007B0622">
      <w:pPr>
        <w:rPr>
          <w:b/>
          <w:color w:val="1F3864" w:themeColor="accent5" w:themeShade="80"/>
          <w:sz w:val="24"/>
          <w:szCs w:val="24"/>
        </w:rPr>
      </w:pPr>
    </w:p>
    <w:p w:rsidR="007B0622" w:rsidRDefault="00B32F04" w:rsidP="007B0622">
      <w:pPr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 xml:space="preserve">   </w:t>
      </w:r>
      <w:r w:rsidR="00B17142">
        <w:rPr>
          <w:b/>
          <w:color w:val="1F3864" w:themeColor="accent5" w:themeShade="80"/>
          <w:sz w:val="24"/>
          <w:szCs w:val="24"/>
        </w:rPr>
        <w:t>P</w:t>
      </w:r>
      <w:r w:rsidR="002A70B7">
        <w:rPr>
          <w:b/>
          <w:color w:val="1F3864" w:themeColor="accent5" w:themeShade="80"/>
          <w:sz w:val="24"/>
          <w:szCs w:val="24"/>
        </w:rPr>
        <w:t xml:space="preserve">alazzo della Provincia </w:t>
      </w:r>
      <w:r w:rsidR="007B0622">
        <w:rPr>
          <w:b/>
          <w:color w:val="1F3864" w:themeColor="accent5" w:themeShade="80"/>
          <w:sz w:val="24"/>
          <w:szCs w:val="24"/>
        </w:rPr>
        <w:t xml:space="preserve">– </w:t>
      </w:r>
      <w:r w:rsidR="002A70B7">
        <w:rPr>
          <w:b/>
          <w:color w:val="1F3864" w:themeColor="accent5" w:themeShade="80"/>
          <w:sz w:val="24"/>
          <w:szCs w:val="24"/>
        </w:rPr>
        <w:t>Aula dei Comuni -</w:t>
      </w:r>
      <w:r w:rsidR="007B0622">
        <w:rPr>
          <w:b/>
          <w:color w:val="1F3864" w:themeColor="accent5" w:themeShade="80"/>
          <w:sz w:val="24"/>
          <w:szCs w:val="24"/>
        </w:rPr>
        <w:t>Via</w:t>
      </w:r>
      <w:r w:rsidR="00B17142">
        <w:rPr>
          <w:b/>
          <w:color w:val="1F3864" w:themeColor="accent5" w:themeShade="80"/>
          <w:sz w:val="24"/>
          <w:szCs w:val="24"/>
        </w:rPr>
        <w:t>le Matteotti</w:t>
      </w:r>
      <w:r w:rsidR="002A70B7">
        <w:rPr>
          <w:b/>
          <w:color w:val="1F3864" w:themeColor="accent5" w:themeShade="80"/>
          <w:sz w:val="24"/>
          <w:szCs w:val="24"/>
        </w:rPr>
        <w:t>,</w:t>
      </w:r>
      <w:r w:rsidR="00B17142">
        <w:rPr>
          <w:b/>
          <w:color w:val="1F3864" w:themeColor="accent5" w:themeShade="80"/>
          <w:sz w:val="24"/>
          <w:szCs w:val="24"/>
        </w:rPr>
        <w:t xml:space="preserve"> 147</w:t>
      </w:r>
      <w:r w:rsidR="007B0622">
        <w:rPr>
          <w:b/>
          <w:color w:val="1F3864" w:themeColor="accent5" w:themeShade="80"/>
          <w:sz w:val="24"/>
          <w:szCs w:val="24"/>
        </w:rPr>
        <w:t xml:space="preserve"> </w:t>
      </w:r>
      <w:r w:rsidR="00B17142">
        <w:rPr>
          <w:b/>
          <w:color w:val="1F3864" w:themeColor="accent5" w:themeShade="80"/>
          <w:sz w:val="24"/>
          <w:szCs w:val="24"/>
        </w:rPr>
        <w:t>–</w:t>
      </w:r>
      <w:r w:rsidR="007B0622">
        <w:rPr>
          <w:b/>
          <w:color w:val="1F3864" w:themeColor="accent5" w:themeShade="80"/>
          <w:sz w:val="24"/>
          <w:szCs w:val="24"/>
        </w:rPr>
        <w:t xml:space="preserve"> </w:t>
      </w:r>
      <w:r w:rsidR="00B17142">
        <w:rPr>
          <w:b/>
          <w:color w:val="1F3864" w:themeColor="accent5" w:themeShade="80"/>
          <w:sz w:val="24"/>
          <w:szCs w:val="24"/>
        </w:rPr>
        <w:t>Imperia</w:t>
      </w:r>
    </w:p>
    <w:p w:rsidR="00B17142" w:rsidRPr="00407D9F" w:rsidRDefault="00B17142" w:rsidP="007B0622">
      <w:pPr>
        <w:rPr>
          <w:b/>
          <w:color w:val="1F3864" w:themeColor="accent5" w:themeShade="80"/>
          <w:sz w:val="24"/>
          <w:szCs w:val="24"/>
        </w:rPr>
      </w:pPr>
    </w:p>
    <w:p w:rsidR="00B07C2A" w:rsidRPr="003C2CE4" w:rsidRDefault="003C2CE4" w:rsidP="003C2CE4">
      <w:pPr>
        <w:ind w:left="2124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 xml:space="preserve">          </w:t>
      </w:r>
    </w:p>
    <w:p w:rsidR="003C1CB5" w:rsidRDefault="003C1CB5"/>
    <w:p w:rsidR="003C1CB5" w:rsidRDefault="003C1CB5"/>
    <w:p w:rsidR="003C2CE4" w:rsidRDefault="003C2CE4" w:rsidP="00AA1551">
      <w:pPr>
        <w:spacing w:after="0"/>
      </w:pPr>
      <w:bookmarkStart w:id="0" w:name="_GoBack"/>
      <w:bookmarkEnd w:id="0"/>
    </w:p>
    <w:p w:rsidR="003C2CE4" w:rsidRDefault="003C2CE4" w:rsidP="00AA1551">
      <w:pPr>
        <w:spacing w:after="0"/>
      </w:pPr>
    </w:p>
    <w:p w:rsidR="003C2CE4" w:rsidRPr="003C2CE4" w:rsidRDefault="003C2CE4" w:rsidP="00AA1551">
      <w:pPr>
        <w:spacing w:after="0"/>
        <w:rPr>
          <w:b/>
          <w:i/>
          <w:color w:val="1F3864" w:themeColor="accent5" w:themeShade="80"/>
        </w:rPr>
      </w:pPr>
      <w:r w:rsidRPr="003C2CE4">
        <w:rPr>
          <w:b/>
          <w:i/>
          <w:color w:val="1F3864" w:themeColor="accent5" w:themeShade="80"/>
        </w:rPr>
        <w:t>Programma</w:t>
      </w:r>
    </w:p>
    <w:p w:rsidR="003C2CE4" w:rsidRDefault="003C2CE4" w:rsidP="00AA1551">
      <w:pPr>
        <w:spacing w:after="0"/>
      </w:pPr>
    </w:p>
    <w:p w:rsidR="00AA1551" w:rsidRPr="00407D9F" w:rsidRDefault="00E6095B" w:rsidP="00AA1551">
      <w:pPr>
        <w:spacing w:after="0"/>
        <w:rPr>
          <w:b/>
          <w:color w:val="1F3864" w:themeColor="accent5" w:themeShade="80"/>
        </w:rPr>
      </w:pPr>
      <w:r>
        <w:rPr>
          <w:color w:val="1F3864" w:themeColor="accent5" w:themeShade="80"/>
        </w:rPr>
        <w:t>10</w:t>
      </w:r>
      <w:r w:rsidR="00AA1551" w:rsidRPr="00407D9F">
        <w:rPr>
          <w:color w:val="1F3864" w:themeColor="accent5" w:themeShade="80"/>
        </w:rPr>
        <w:t>:</w:t>
      </w:r>
      <w:r>
        <w:rPr>
          <w:color w:val="1F3864" w:themeColor="accent5" w:themeShade="80"/>
        </w:rPr>
        <w:t>00</w:t>
      </w:r>
      <w:r w:rsidR="00AA1551" w:rsidRPr="00407D9F">
        <w:rPr>
          <w:color w:val="1F3864" w:themeColor="accent5" w:themeShade="80"/>
        </w:rPr>
        <w:tab/>
      </w:r>
      <w:r w:rsidR="00AA1551" w:rsidRPr="00407D9F">
        <w:rPr>
          <w:b/>
          <w:color w:val="1F3864" w:themeColor="accent5" w:themeShade="80"/>
        </w:rPr>
        <w:t xml:space="preserve">Registrazione </w:t>
      </w:r>
      <w:r w:rsidR="002239B8" w:rsidRPr="00407D9F">
        <w:rPr>
          <w:b/>
          <w:color w:val="1F3864" w:themeColor="accent5" w:themeShade="80"/>
        </w:rPr>
        <w:t>partecipanti</w:t>
      </w:r>
    </w:p>
    <w:p w:rsidR="00AA1551" w:rsidRPr="00407D9F" w:rsidRDefault="00AA1551" w:rsidP="00AA1551">
      <w:pPr>
        <w:spacing w:after="0"/>
        <w:rPr>
          <w:color w:val="1F3864" w:themeColor="accent5" w:themeShade="80"/>
        </w:rPr>
      </w:pPr>
    </w:p>
    <w:p w:rsidR="0006648C" w:rsidRPr="00E6095B" w:rsidRDefault="00AA1551" w:rsidP="00AA1551">
      <w:pPr>
        <w:spacing w:after="0"/>
        <w:rPr>
          <w:color w:val="1F3864" w:themeColor="accent5" w:themeShade="80"/>
        </w:rPr>
      </w:pPr>
      <w:r w:rsidRPr="00407D9F">
        <w:rPr>
          <w:color w:val="1F3864" w:themeColor="accent5" w:themeShade="80"/>
        </w:rPr>
        <w:t>10:</w:t>
      </w:r>
      <w:r w:rsidR="00E6095B">
        <w:rPr>
          <w:color w:val="1F3864" w:themeColor="accent5" w:themeShade="80"/>
        </w:rPr>
        <w:t>15</w:t>
      </w:r>
      <w:r w:rsidRPr="00407D9F">
        <w:rPr>
          <w:color w:val="1F3864" w:themeColor="accent5" w:themeShade="80"/>
        </w:rPr>
        <w:tab/>
      </w:r>
      <w:r w:rsidR="0006648C" w:rsidRPr="00407D9F">
        <w:rPr>
          <w:b/>
          <w:color w:val="1F3864" w:themeColor="accent5" w:themeShade="80"/>
        </w:rPr>
        <w:t>Inizio lavori</w:t>
      </w:r>
    </w:p>
    <w:p w:rsidR="00C65FAE" w:rsidRDefault="00E6095B" w:rsidP="00AA1551">
      <w:pPr>
        <w:spacing w:after="0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ab/>
      </w:r>
      <w:r>
        <w:rPr>
          <w:b/>
          <w:color w:val="1F3864" w:themeColor="accent5" w:themeShade="80"/>
        </w:rPr>
        <w:tab/>
      </w:r>
    </w:p>
    <w:p w:rsidR="00E6095B" w:rsidRPr="00407D9F" w:rsidRDefault="00E6095B" w:rsidP="00E6095B">
      <w:pPr>
        <w:spacing w:after="0"/>
        <w:ind w:firstLine="705"/>
        <w:rPr>
          <w:color w:val="1F3864" w:themeColor="accent5" w:themeShade="80"/>
        </w:rPr>
      </w:pPr>
      <w:r>
        <w:rPr>
          <w:b/>
          <w:color w:val="1F3864" w:themeColor="accent5" w:themeShade="80"/>
        </w:rPr>
        <w:tab/>
      </w:r>
      <w:r w:rsidRPr="00407D9F">
        <w:rPr>
          <w:color w:val="1F3864" w:themeColor="accent5" w:themeShade="80"/>
        </w:rPr>
        <w:t xml:space="preserve">-      Saluti e </w:t>
      </w:r>
      <w:r>
        <w:rPr>
          <w:color w:val="1F3864" w:themeColor="accent5" w:themeShade="80"/>
        </w:rPr>
        <w:t>interventi</w:t>
      </w:r>
    </w:p>
    <w:p w:rsidR="00E6095B" w:rsidRPr="00407D9F" w:rsidRDefault="00E6095B" w:rsidP="00E6095B">
      <w:pPr>
        <w:spacing w:after="0"/>
        <w:ind w:firstLine="705"/>
        <w:rPr>
          <w:i/>
          <w:color w:val="1F3864" w:themeColor="accent5" w:themeShade="80"/>
        </w:rPr>
      </w:pPr>
      <w:r w:rsidRPr="00407D9F">
        <w:rPr>
          <w:color w:val="1F3864" w:themeColor="accent5" w:themeShade="80"/>
        </w:rPr>
        <w:t xml:space="preserve">       </w:t>
      </w:r>
      <w:r w:rsidRPr="00F80778">
        <w:rPr>
          <w:i/>
          <w:color w:val="1F3864" w:themeColor="accent5" w:themeShade="80"/>
        </w:rPr>
        <w:t xml:space="preserve">Direttore </w:t>
      </w:r>
      <w:r>
        <w:rPr>
          <w:i/>
          <w:color w:val="1F3864" w:themeColor="accent5" w:themeShade="80"/>
        </w:rPr>
        <w:t xml:space="preserve">Unione Industriali e Direttore Territoriale Inail </w:t>
      </w:r>
    </w:p>
    <w:p w:rsidR="00E6095B" w:rsidRPr="00407D9F" w:rsidRDefault="00E6095B" w:rsidP="00AA1551">
      <w:pPr>
        <w:spacing w:after="0"/>
        <w:rPr>
          <w:b/>
          <w:color w:val="1F3864" w:themeColor="accent5" w:themeShade="80"/>
        </w:rPr>
      </w:pPr>
    </w:p>
    <w:p w:rsidR="00C65FAE" w:rsidRPr="00407D9F" w:rsidRDefault="00C65FAE" w:rsidP="00C65FAE">
      <w:pPr>
        <w:pStyle w:val="Paragrafoelenco"/>
        <w:numPr>
          <w:ilvl w:val="0"/>
          <w:numId w:val="6"/>
        </w:numPr>
        <w:spacing w:after="0"/>
        <w:rPr>
          <w:b/>
          <w:color w:val="1F3864" w:themeColor="accent5" w:themeShade="80"/>
        </w:rPr>
      </w:pPr>
      <w:r w:rsidRPr="00407D9F">
        <w:rPr>
          <w:color w:val="1F3864" w:themeColor="accent5" w:themeShade="80"/>
        </w:rPr>
        <w:t>Proiezione Spot</w:t>
      </w:r>
    </w:p>
    <w:p w:rsidR="00AA1551" w:rsidRPr="00407D9F" w:rsidRDefault="00AA1551" w:rsidP="00E6095B">
      <w:pPr>
        <w:spacing w:after="0"/>
        <w:rPr>
          <w:i/>
          <w:color w:val="1F3864" w:themeColor="accent5" w:themeShade="80"/>
        </w:rPr>
      </w:pPr>
    </w:p>
    <w:p w:rsidR="0006648C" w:rsidRPr="00407D9F" w:rsidRDefault="00AA1551" w:rsidP="00AA1551">
      <w:pPr>
        <w:pStyle w:val="Paragrafoelenco"/>
        <w:numPr>
          <w:ilvl w:val="0"/>
          <w:numId w:val="5"/>
        </w:numPr>
        <w:spacing w:after="0"/>
        <w:rPr>
          <w:color w:val="1F3864" w:themeColor="accent5" w:themeShade="80"/>
        </w:rPr>
      </w:pPr>
      <w:r w:rsidRPr="00407D9F">
        <w:rPr>
          <w:color w:val="1F3864" w:themeColor="accent5" w:themeShade="80"/>
        </w:rPr>
        <w:t>Proiezione Video</w:t>
      </w:r>
      <w:r w:rsidR="002239B8" w:rsidRPr="00407D9F">
        <w:rPr>
          <w:color w:val="1F3864" w:themeColor="accent5" w:themeShade="80"/>
        </w:rPr>
        <w:t>/intervista</w:t>
      </w:r>
      <w:r w:rsidR="0006648C" w:rsidRPr="00407D9F">
        <w:rPr>
          <w:color w:val="1F3864" w:themeColor="accent5" w:themeShade="80"/>
        </w:rPr>
        <w:t xml:space="preserve"> </w:t>
      </w:r>
      <w:r w:rsidR="002239B8" w:rsidRPr="00407D9F">
        <w:rPr>
          <w:color w:val="1F3864" w:themeColor="accent5" w:themeShade="80"/>
        </w:rPr>
        <w:t xml:space="preserve">a </w:t>
      </w:r>
      <w:r w:rsidRPr="00407D9F">
        <w:rPr>
          <w:color w:val="1F3864" w:themeColor="accent5" w:themeShade="80"/>
        </w:rPr>
        <w:t xml:space="preserve">Ester Rotoli </w:t>
      </w:r>
    </w:p>
    <w:p w:rsidR="00AA1551" w:rsidRPr="00407D9F" w:rsidRDefault="00AA1551" w:rsidP="0006648C">
      <w:pPr>
        <w:pStyle w:val="Paragrafoelenco"/>
        <w:spacing w:after="0"/>
        <w:ind w:left="1065"/>
        <w:rPr>
          <w:color w:val="1F3864" w:themeColor="accent5" w:themeShade="80"/>
        </w:rPr>
      </w:pPr>
      <w:r w:rsidRPr="00407D9F">
        <w:rPr>
          <w:color w:val="1F3864" w:themeColor="accent5" w:themeShade="80"/>
        </w:rPr>
        <w:t>(</w:t>
      </w:r>
      <w:r w:rsidRPr="00407D9F">
        <w:rPr>
          <w:i/>
          <w:color w:val="1F3864" w:themeColor="accent5" w:themeShade="80"/>
        </w:rPr>
        <w:t>Video</w:t>
      </w:r>
      <w:r w:rsidRPr="00407D9F">
        <w:rPr>
          <w:color w:val="1F3864" w:themeColor="accent5" w:themeShade="80"/>
        </w:rPr>
        <w:t xml:space="preserve"> </w:t>
      </w:r>
      <w:r w:rsidRPr="00407D9F">
        <w:rPr>
          <w:i/>
          <w:color w:val="1F3864" w:themeColor="accent5" w:themeShade="80"/>
        </w:rPr>
        <w:t>fornito da DC Prevenzione/DC pianificazione e comunicazione</w:t>
      </w:r>
      <w:r w:rsidRPr="00407D9F">
        <w:rPr>
          <w:color w:val="1F3864" w:themeColor="accent5" w:themeShade="80"/>
        </w:rPr>
        <w:t>)</w:t>
      </w:r>
    </w:p>
    <w:p w:rsidR="00AA1551" w:rsidRPr="00407D9F" w:rsidRDefault="00AA1551" w:rsidP="00AA1551">
      <w:pPr>
        <w:pStyle w:val="Paragrafoelenco"/>
        <w:spacing w:after="0"/>
        <w:ind w:left="1065"/>
        <w:rPr>
          <w:i/>
          <w:color w:val="1F3864" w:themeColor="accent5" w:themeShade="80"/>
        </w:rPr>
      </w:pPr>
    </w:p>
    <w:p w:rsidR="00AA1551" w:rsidRPr="00407D9F" w:rsidRDefault="00AA1551" w:rsidP="00AA1551">
      <w:pPr>
        <w:pStyle w:val="Paragrafoelenco"/>
        <w:spacing w:after="0"/>
        <w:ind w:left="1065"/>
        <w:rPr>
          <w:i/>
          <w:color w:val="1F3864" w:themeColor="accent5" w:themeShade="80"/>
        </w:rPr>
      </w:pPr>
    </w:p>
    <w:p w:rsidR="00AA1551" w:rsidRPr="00407D9F" w:rsidRDefault="00AA1551" w:rsidP="00AA1551">
      <w:pPr>
        <w:spacing w:after="0"/>
        <w:rPr>
          <w:b/>
          <w:color w:val="1F3864" w:themeColor="accent5" w:themeShade="80"/>
        </w:rPr>
      </w:pPr>
      <w:r w:rsidRPr="00407D9F">
        <w:rPr>
          <w:color w:val="1F3864" w:themeColor="accent5" w:themeShade="80"/>
        </w:rPr>
        <w:t>10:30</w:t>
      </w:r>
      <w:r w:rsidRPr="00407D9F">
        <w:rPr>
          <w:color w:val="1F3864" w:themeColor="accent5" w:themeShade="80"/>
        </w:rPr>
        <w:tab/>
      </w:r>
      <w:r w:rsidRPr="00407D9F">
        <w:rPr>
          <w:b/>
          <w:color w:val="1F3864" w:themeColor="accent5" w:themeShade="80"/>
        </w:rPr>
        <w:t>Le fasi del Bando</w:t>
      </w:r>
      <w:r w:rsidR="006A529D" w:rsidRPr="00407D9F">
        <w:rPr>
          <w:b/>
          <w:color w:val="1F3864" w:themeColor="accent5" w:themeShade="80"/>
        </w:rPr>
        <w:t>, come presentare i progetti</w:t>
      </w:r>
    </w:p>
    <w:p w:rsidR="0006648C" w:rsidRPr="00407D9F" w:rsidRDefault="0006648C" w:rsidP="00AA1551">
      <w:pPr>
        <w:spacing w:after="0"/>
        <w:rPr>
          <w:color w:val="1F3864" w:themeColor="accent5" w:themeShade="80"/>
        </w:rPr>
      </w:pPr>
    </w:p>
    <w:p w:rsidR="006A529D" w:rsidRDefault="006A529D" w:rsidP="002239B8">
      <w:pPr>
        <w:pStyle w:val="Paragrafoelenco"/>
        <w:numPr>
          <w:ilvl w:val="0"/>
          <w:numId w:val="5"/>
        </w:numPr>
        <w:spacing w:after="0"/>
        <w:rPr>
          <w:color w:val="1F3864" w:themeColor="accent5" w:themeShade="80"/>
        </w:rPr>
      </w:pPr>
      <w:r w:rsidRPr="00407D9F">
        <w:rPr>
          <w:color w:val="1F3864" w:themeColor="accent5" w:themeShade="80"/>
        </w:rPr>
        <w:t>Proiezione Tutorial (</w:t>
      </w:r>
      <w:r w:rsidRPr="00407D9F">
        <w:rPr>
          <w:i/>
          <w:color w:val="1F3864" w:themeColor="accent5" w:themeShade="80"/>
        </w:rPr>
        <w:t>tutorial fornito da DC Prevenzione/DC pianificazione e comunicazione</w:t>
      </w:r>
      <w:r w:rsidRPr="00407D9F">
        <w:rPr>
          <w:color w:val="1F3864" w:themeColor="accent5" w:themeShade="80"/>
        </w:rPr>
        <w:t>)</w:t>
      </w:r>
    </w:p>
    <w:p w:rsidR="00E6095B" w:rsidRDefault="00E6095B" w:rsidP="00E6095B">
      <w:pPr>
        <w:pStyle w:val="Paragrafoelenco"/>
        <w:spacing w:after="0"/>
        <w:ind w:left="1068"/>
        <w:rPr>
          <w:color w:val="1F3864" w:themeColor="accent5" w:themeShade="80"/>
        </w:rPr>
      </w:pPr>
    </w:p>
    <w:p w:rsidR="00E6095B" w:rsidRDefault="00E6095B" w:rsidP="00E6095B">
      <w:pPr>
        <w:pStyle w:val="Paragrafoelenco"/>
        <w:numPr>
          <w:ilvl w:val="0"/>
          <w:numId w:val="5"/>
        </w:num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>Intervento amministrativo</w:t>
      </w:r>
    </w:p>
    <w:p w:rsidR="00E6095B" w:rsidRPr="00E6095B" w:rsidRDefault="00E6095B" w:rsidP="00E6095B">
      <w:p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                     </w:t>
      </w:r>
      <w:r w:rsidRPr="00E6095B">
        <w:rPr>
          <w:color w:val="1F3864" w:themeColor="accent5" w:themeShade="80"/>
        </w:rPr>
        <w:t xml:space="preserve">Responsabile Processo Prevenzione </w:t>
      </w:r>
    </w:p>
    <w:p w:rsidR="00154256" w:rsidRPr="00407D9F" w:rsidRDefault="00154256" w:rsidP="00154256">
      <w:pPr>
        <w:spacing w:after="0"/>
        <w:rPr>
          <w:color w:val="1F3864" w:themeColor="accent5" w:themeShade="80"/>
        </w:rPr>
      </w:pPr>
    </w:p>
    <w:p w:rsidR="00154256" w:rsidRPr="00407D9F" w:rsidRDefault="00154256" w:rsidP="00154256">
      <w:pPr>
        <w:pStyle w:val="Paragrafoelenco"/>
        <w:numPr>
          <w:ilvl w:val="0"/>
          <w:numId w:val="5"/>
        </w:numPr>
        <w:spacing w:after="0"/>
        <w:rPr>
          <w:color w:val="1F3864" w:themeColor="accent5" w:themeShade="80"/>
        </w:rPr>
      </w:pPr>
      <w:r w:rsidRPr="00407D9F">
        <w:rPr>
          <w:color w:val="1F3864" w:themeColor="accent5" w:themeShade="80"/>
        </w:rPr>
        <w:t>Intervento tecnico</w:t>
      </w:r>
    </w:p>
    <w:p w:rsidR="00154256" w:rsidRDefault="00154256" w:rsidP="00154256">
      <w:pPr>
        <w:spacing w:after="0"/>
        <w:ind w:left="1068"/>
        <w:rPr>
          <w:i/>
          <w:color w:val="1F3864" w:themeColor="accent5" w:themeShade="80"/>
        </w:rPr>
      </w:pPr>
      <w:r w:rsidRPr="00407D9F">
        <w:rPr>
          <w:i/>
          <w:color w:val="1F3864" w:themeColor="accent5" w:themeShade="80"/>
        </w:rPr>
        <w:t>Tecnico Inail</w:t>
      </w:r>
    </w:p>
    <w:p w:rsidR="00061370" w:rsidRPr="00407D9F" w:rsidRDefault="00061370" w:rsidP="00154256">
      <w:pPr>
        <w:spacing w:after="0"/>
        <w:ind w:left="1068"/>
        <w:rPr>
          <w:i/>
          <w:color w:val="1F3864" w:themeColor="accent5" w:themeShade="80"/>
        </w:rPr>
      </w:pPr>
    </w:p>
    <w:p w:rsidR="00061370" w:rsidRPr="00407D9F" w:rsidRDefault="00061370" w:rsidP="00061370">
      <w:pPr>
        <w:pStyle w:val="Paragrafoelenco"/>
        <w:numPr>
          <w:ilvl w:val="0"/>
          <w:numId w:val="5"/>
        </w:numPr>
        <w:spacing w:after="0"/>
        <w:rPr>
          <w:color w:val="1F3864" w:themeColor="accent5" w:themeShade="80"/>
        </w:rPr>
      </w:pPr>
      <w:r>
        <w:rPr>
          <w:color w:val="1F3864" w:themeColor="accent5" w:themeShade="80"/>
        </w:rPr>
        <w:t>Proiezione video campagna “#storie di prevenzione”</w:t>
      </w:r>
    </w:p>
    <w:p w:rsidR="006A529D" w:rsidRPr="00407D9F" w:rsidRDefault="006A529D" w:rsidP="006A529D">
      <w:pPr>
        <w:pStyle w:val="Paragrafoelenco"/>
        <w:spacing w:after="0"/>
        <w:ind w:left="1068"/>
        <w:rPr>
          <w:color w:val="1F3864" w:themeColor="accent5" w:themeShade="80"/>
        </w:rPr>
      </w:pPr>
    </w:p>
    <w:p w:rsidR="00AA1551" w:rsidRPr="00407D9F" w:rsidRDefault="006A529D" w:rsidP="00AA1551">
      <w:pPr>
        <w:pStyle w:val="Paragrafoelenco"/>
        <w:numPr>
          <w:ilvl w:val="0"/>
          <w:numId w:val="5"/>
        </w:numPr>
        <w:spacing w:after="0"/>
        <w:rPr>
          <w:color w:val="1F3864" w:themeColor="accent5" w:themeShade="80"/>
        </w:rPr>
      </w:pPr>
      <w:r w:rsidRPr="00407D9F">
        <w:rPr>
          <w:color w:val="1F3864" w:themeColor="accent5" w:themeShade="80"/>
        </w:rPr>
        <w:t>Question Time</w:t>
      </w:r>
    </w:p>
    <w:p w:rsidR="006A529D" w:rsidRPr="00407D9F" w:rsidRDefault="006A529D" w:rsidP="006A529D">
      <w:pPr>
        <w:pStyle w:val="Paragrafoelenco"/>
        <w:spacing w:after="0"/>
        <w:ind w:left="1065"/>
        <w:rPr>
          <w:i/>
          <w:color w:val="1F3864" w:themeColor="accent5" w:themeShade="80"/>
        </w:rPr>
      </w:pPr>
      <w:r w:rsidRPr="00407D9F">
        <w:rPr>
          <w:i/>
          <w:color w:val="1F3864" w:themeColor="accent5" w:themeShade="80"/>
        </w:rPr>
        <w:t>Risponde</w:t>
      </w:r>
      <w:r w:rsidR="00C65FAE" w:rsidRPr="00407D9F">
        <w:rPr>
          <w:i/>
          <w:color w:val="1F3864" w:themeColor="accent5" w:themeShade="80"/>
        </w:rPr>
        <w:t xml:space="preserve"> Pool tecnico/amministrativo Inail</w:t>
      </w:r>
    </w:p>
    <w:p w:rsidR="006A529D" w:rsidRPr="00407D9F" w:rsidRDefault="006A529D" w:rsidP="00E6095B">
      <w:pPr>
        <w:spacing w:after="0"/>
        <w:rPr>
          <w:i/>
          <w:color w:val="1F3864" w:themeColor="accent5" w:themeShade="80"/>
        </w:rPr>
      </w:pPr>
    </w:p>
    <w:p w:rsidR="0006648C" w:rsidRPr="00407D9F" w:rsidRDefault="0006648C" w:rsidP="00DC4B61">
      <w:pPr>
        <w:spacing w:after="0"/>
        <w:rPr>
          <w:i/>
          <w:color w:val="1F3864" w:themeColor="accent5" w:themeShade="80"/>
        </w:rPr>
      </w:pPr>
    </w:p>
    <w:p w:rsidR="0006648C" w:rsidRPr="00407D9F" w:rsidRDefault="0006648C" w:rsidP="006A529D">
      <w:pPr>
        <w:spacing w:after="0"/>
        <w:rPr>
          <w:i/>
          <w:color w:val="1F3864" w:themeColor="accent5" w:themeShade="80"/>
        </w:rPr>
      </w:pPr>
      <w:r w:rsidRPr="00407D9F">
        <w:rPr>
          <w:color w:val="1F3864" w:themeColor="accent5" w:themeShade="80"/>
        </w:rPr>
        <w:t>12:</w:t>
      </w:r>
      <w:r w:rsidR="006A529D" w:rsidRPr="00407D9F">
        <w:rPr>
          <w:color w:val="1F3864" w:themeColor="accent5" w:themeShade="80"/>
        </w:rPr>
        <w:t>00</w:t>
      </w:r>
      <w:r w:rsidRPr="00407D9F">
        <w:rPr>
          <w:color w:val="1F3864" w:themeColor="accent5" w:themeShade="80"/>
        </w:rPr>
        <w:tab/>
      </w:r>
      <w:r w:rsidR="006A529D" w:rsidRPr="00407D9F">
        <w:rPr>
          <w:b/>
          <w:color w:val="1F3864" w:themeColor="accent5" w:themeShade="80"/>
        </w:rPr>
        <w:t>Fine lavori</w:t>
      </w:r>
    </w:p>
    <w:p w:rsidR="0006648C" w:rsidRPr="0006648C" w:rsidRDefault="0006648C" w:rsidP="0006648C">
      <w:pPr>
        <w:spacing w:after="0"/>
      </w:pPr>
    </w:p>
    <w:sectPr w:rsidR="0006648C" w:rsidRPr="0006648C" w:rsidSect="00B32F04">
      <w:pgSz w:w="11906" w:h="16838"/>
      <w:pgMar w:top="709" w:right="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F3" w:rsidRDefault="00CC35F3" w:rsidP="00AA1551">
      <w:pPr>
        <w:spacing w:after="0" w:line="240" w:lineRule="auto"/>
      </w:pPr>
      <w:r>
        <w:separator/>
      </w:r>
    </w:p>
  </w:endnote>
  <w:endnote w:type="continuationSeparator" w:id="0">
    <w:p w:rsidR="00CC35F3" w:rsidRDefault="00CC35F3" w:rsidP="00AA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F3" w:rsidRDefault="00CC35F3" w:rsidP="00AA1551">
      <w:pPr>
        <w:spacing w:after="0" w:line="240" w:lineRule="auto"/>
      </w:pPr>
      <w:r>
        <w:separator/>
      </w:r>
    </w:p>
  </w:footnote>
  <w:footnote w:type="continuationSeparator" w:id="0">
    <w:p w:rsidR="00CC35F3" w:rsidRDefault="00CC35F3" w:rsidP="00AA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3E"/>
    <w:multiLevelType w:val="hybridMultilevel"/>
    <w:tmpl w:val="301E7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ED2"/>
    <w:multiLevelType w:val="hybridMultilevel"/>
    <w:tmpl w:val="83EC8B6A"/>
    <w:lvl w:ilvl="0" w:tplc="6EAA050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147B11"/>
    <w:multiLevelType w:val="hybridMultilevel"/>
    <w:tmpl w:val="5B7E6168"/>
    <w:lvl w:ilvl="0" w:tplc="D4741D9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82C1EC9"/>
    <w:multiLevelType w:val="hybridMultilevel"/>
    <w:tmpl w:val="AEA8EDA0"/>
    <w:lvl w:ilvl="0" w:tplc="196477D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130C7D"/>
    <w:multiLevelType w:val="hybridMultilevel"/>
    <w:tmpl w:val="F5789DAE"/>
    <w:lvl w:ilvl="0" w:tplc="29AADCE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B235C07"/>
    <w:multiLevelType w:val="hybridMultilevel"/>
    <w:tmpl w:val="296EA7F6"/>
    <w:lvl w:ilvl="0" w:tplc="D024993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1301593"/>
    <w:multiLevelType w:val="hybridMultilevel"/>
    <w:tmpl w:val="B8120156"/>
    <w:lvl w:ilvl="0" w:tplc="A992CFA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51"/>
    <w:rsid w:val="00061370"/>
    <w:rsid w:val="00064AFD"/>
    <w:rsid w:val="0006648C"/>
    <w:rsid w:val="000E34F4"/>
    <w:rsid w:val="00154256"/>
    <w:rsid w:val="00162A1B"/>
    <w:rsid w:val="002239B8"/>
    <w:rsid w:val="00270BFB"/>
    <w:rsid w:val="002A70B7"/>
    <w:rsid w:val="002C6D9E"/>
    <w:rsid w:val="002D01D4"/>
    <w:rsid w:val="002D340C"/>
    <w:rsid w:val="00322138"/>
    <w:rsid w:val="003813B9"/>
    <w:rsid w:val="003C1CB5"/>
    <w:rsid w:val="003C2CE4"/>
    <w:rsid w:val="00407D9F"/>
    <w:rsid w:val="004449F2"/>
    <w:rsid w:val="00580109"/>
    <w:rsid w:val="0058220E"/>
    <w:rsid w:val="005C1D7E"/>
    <w:rsid w:val="006A529D"/>
    <w:rsid w:val="00734626"/>
    <w:rsid w:val="00763CCF"/>
    <w:rsid w:val="007B0622"/>
    <w:rsid w:val="00830037"/>
    <w:rsid w:val="00832FD7"/>
    <w:rsid w:val="00920DEB"/>
    <w:rsid w:val="00A5239D"/>
    <w:rsid w:val="00A9172D"/>
    <w:rsid w:val="00AA1551"/>
    <w:rsid w:val="00AE7380"/>
    <w:rsid w:val="00B17142"/>
    <w:rsid w:val="00B32F04"/>
    <w:rsid w:val="00B557F0"/>
    <w:rsid w:val="00C65FAE"/>
    <w:rsid w:val="00C90C34"/>
    <w:rsid w:val="00CC35F3"/>
    <w:rsid w:val="00D355D6"/>
    <w:rsid w:val="00D7433C"/>
    <w:rsid w:val="00DC4B61"/>
    <w:rsid w:val="00E0344C"/>
    <w:rsid w:val="00E6095B"/>
    <w:rsid w:val="00E85F8D"/>
    <w:rsid w:val="00EB75AA"/>
    <w:rsid w:val="00F02C8D"/>
    <w:rsid w:val="00F25B68"/>
    <w:rsid w:val="00F80778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8A541E-04FE-490C-A727-E601B531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220E"/>
  </w:style>
  <w:style w:type="paragraph" w:styleId="Titolo1">
    <w:name w:val="heading 1"/>
    <w:basedOn w:val="Normale"/>
    <w:next w:val="Normale"/>
    <w:link w:val="Titolo1Carattere"/>
    <w:uiPriority w:val="9"/>
    <w:qFormat/>
    <w:rsid w:val="00AA15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551"/>
  </w:style>
  <w:style w:type="paragraph" w:styleId="Pidipagina">
    <w:name w:val="footer"/>
    <w:basedOn w:val="Normale"/>
    <w:link w:val="PidipaginaCarattere"/>
    <w:uiPriority w:val="99"/>
    <w:unhideWhenUsed/>
    <w:rsid w:val="00AA1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551"/>
  </w:style>
  <w:style w:type="character" w:customStyle="1" w:styleId="Titolo1Carattere">
    <w:name w:val="Titolo 1 Carattere"/>
    <w:basedOn w:val="Carpredefinitoparagrafo"/>
    <w:link w:val="Titolo1"/>
    <w:uiPriority w:val="9"/>
    <w:rsid w:val="00AA15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A155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64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648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64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5A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6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B1A9-BD7A-45D0-9ED8-9181EB34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ISI</vt:lpstr>
    </vt:vector>
  </TitlesOfParts>
  <Company>INAIL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ISI</dc:title>
  <dc:subject>Format Eventi regionali</dc:subject>
  <dc:creator>Direzione centrale pianificazione e comunicazione</dc:creator>
  <cp:lastModifiedBy>Bracco Livio</cp:lastModifiedBy>
  <cp:revision>3</cp:revision>
  <cp:lastPrinted>2018-03-07T13:42:00Z</cp:lastPrinted>
  <dcterms:created xsi:type="dcterms:W3CDTF">2018-04-05T14:35:00Z</dcterms:created>
  <dcterms:modified xsi:type="dcterms:W3CDTF">2018-04-06T07:37:00Z</dcterms:modified>
</cp:coreProperties>
</file>