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E7" w:rsidRDefault="00EA5FE7">
      <w:pPr>
        <w:pStyle w:val="Standard"/>
        <w:rPr>
          <w:sz w:val="30"/>
          <w:szCs w:val="30"/>
        </w:rPr>
      </w:pPr>
      <w:bookmarkStart w:id="0" w:name="_GoBack"/>
      <w:bookmarkEnd w:id="0"/>
    </w:p>
    <w:p w:rsidR="00EA5FE7" w:rsidRDefault="00D753D9">
      <w:pPr>
        <w:pStyle w:val="Standard"/>
        <w:jc w:val="center"/>
      </w:pPr>
      <w:r>
        <w:rPr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 xml:space="preserve"> BANDO "NESSUNO INDIETRO"</w:t>
      </w:r>
    </w:p>
    <w:p w:rsidR="00EA5FE7" w:rsidRDefault="00D753D9">
      <w:pPr>
        <w:pStyle w:val="Standard"/>
        <w:jc w:val="center"/>
      </w:pPr>
      <w:r>
        <w:rPr>
          <w:b/>
          <w:bCs/>
          <w:sz w:val="30"/>
          <w:szCs w:val="30"/>
        </w:rPr>
        <w:t>DOMANDA PER L'ACCESSO AL CONTRIBUTO</w:t>
      </w:r>
    </w:p>
    <w:p w:rsidR="00EA5FE7" w:rsidRDefault="00D753D9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</w:p>
    <w:p w:rsidR="00EA5FE7" w:rsidRDefault="00D753D9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Il </w:t>
      </w:r>
      <w:r>
        <w:rPr>
          <w:sz w:val="30"/>
          <w:szCs w:val="30"/>
        </w:rPr>
        <w:t>sottoscritto/a...................................................nato/a...........................................</w:t>
      </w:r>
    </w:p>
    <w:p w:rsidR="00EA5FE7" w:rsidRDefault="00D753D9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il..................... residente a Riva Ligure in via........................................................</w:t>
      </w:r>
    </w:p>
    <w:p w:rsidR="00EA5FE7" w:rsidRDefault="00D753D9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numero di telefono............</w:t>
      </w:r>
      <w:r>
        <w:rPr>
          <w:sz w:val="30"/>
          <w:szCs w:val="30"/>
        </w:rPr>
        <w:t>..................indirizzo e-mail..........................................</w:t>
      </w:r>
    </w:p>
    <w:p w:rsidR="00EA5FE7" w:rsidRDefault="00D753D9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Codice Fiscale...........................................................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CHIEDE</w:t>
      </w:r>
    </w:p>
    <w:p w:rsidR="00EA5FE7" w:rsidRDefault="00EA5FE7">
      <w:pPr>
        <w:pStyle w:val="Standard"/>
        <w:rPr>
          <w:b/>
          <w:bCs/>
          <w:sz w:val="30"/>
          <w:szCs w:val="30"/>
        </w:rPr>
      </w:pPr>
    </w:p>
    <w:p w:rsidR="00EA5FE7" w:rsidRDefault="00D753D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per sé e per tutti i componenti del proprio </w:t>
      </w:r>
      <w:r>
        <w:rPr>
          <w:sz w:val="30"/>
          <w:szCs w:val="30"/>
        </w:rPr>
        <w:t>nucleo familiare conviventi e coresidenti, l'assegnazione del contributo economico e a tal fine, consapevole che in caso di false dichiarazioni, oltre alle sanzioni penali previste dall’articolo 76 del D.P.R. 28.12.2000 n. 445, si provvederà alla revoca de</w:t>
      </w:r>
      <w:r>
        <w:rPr>
          <w:sz w:val="30"/>
          <w:szCs w:val="30"/>
        </w:rPr>
        <w:t>i benefici eventualmente concessi, come previsto dall’articolo 75 del D.P.R. 28.12.2000 n. 445, ai sensi degli articoli 46 e 47 del D.P.R. 28.12.2000 n. 445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</w:pPr>
      <w:r>
        <w:rPr>
          <w:sz w:val="30"/>
          <w:szCs w:val="30"/>
        </w:rPr>
        <w:t xml:space="preserve">                                             </w:t>
      </w:r>
      <w:r>
        <w:rPr>
          <w:b/>
          <w:bCs/>
          <w:sz w:val="30"/>
          <w:szCs w:val="30"/>
        </w:rPr>
        <w:t xml:space="preserve"> DICHIARA</w:t>
      </w:r>
    </w:p>
    <w:p w:rsidR="00EA5FE7" w:rsidRDefault="00D753D9">
      <w:pPr>
        <w:pStyle w:val="Standard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 xml:space="preserve">                                 </w:t>
      </w:r>
    </w:p>
    <w:p w:rsidR="00EA5FE7" w:rsidRDefault="00D753D9">
      <w:pPr>
        <w:pStyle w:val="Standard"/>
        <w:numPr>
          <w:ilvl w:val="0"/>
          <w:numId w:val="4"/>
        </w:numPr>
        <w:jc w:val="both"/>
      </w:pPr>
      <w:r>
        <w:rPr>
          <w:rFonts w:cs="Arial"/>
          <w:color w:val="000000"/>
          <w:sz w:val="30"/>
          <w:szCs w:val="30"/>
        </w:rPr>
        <w:t xml:space="preserve">Di </w:t>
      </w:r>
      <w:r>
        <w:rPr>
          <w:rFonts w:cs="Arial"/>
          <w:color w:val="000000"/>
          <w:sz w:val="30"/>
          <w:szCs w:val="30"/>
        </w:rPr>
        <w:t>essere cittadini italiani o di uno stato aderente all'Unione Europea oppure</w:t>
      </w:r>
      <w:r>
        <w:rPr>
          <w:sz w:val="30"/>
          <w:szCs w:val="30"/>
        </w:rPr>
        <w:t xml:space="preserve"> di uno stato non aderente all'Unione Europea ed essere in regola con le vigenti normative in materia di immigrazione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di avere la residenza anagrafica nel Comune di Riva Ligure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di</w:t>
      </w:r>
      <w:r>
        <w:rPr>
          <w:sz w:val="30"/>
          <w:szCs w:val="30"/>
        </w:rPr>
        <w:t xml:space="preserve"> avere un ISEE ordinario o ISEE corrente inferiore ai 35 mila euro e pari a € ............................................</w:t>
      </w:r>
    </w:p>
    <w:p w:rsidR="00EA5FE7" w:rsidRDefault="00EA5FE7">
      <w:pPr>
        <w:pStyle w:val="Standard"/>
        <w:jc w:val="both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di avere un nucleo familiare composto da (barrare la casella corrispondente):</w:t>
      </w:r>
    </w:p>
    <w:p w:rsidR="00EA5FE7" w:rsidRDefault="00D753D9">
      <w:pPr>
        <w:pStyle w:val="Standard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Nucleo familiare senza figli</w:t>
      </w:r>
    </w:p>
    <w:p w:rsidR="00EA5FE7" w:rsidRDefault="00D753D9">
      <w:pPr>
        <w:pStyle w:val="Standard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Nucleo familiare con 1 fi</w:t>
      </w:r>
      <w:r>
        <w:rPr>
          <w:sz w:val="30"/>
          <w:szCs w:val="30"/>
        </w:rPr>
        <w:t>glio</w:t>
      </w:r>
    </w:p>
    <w:p w:rsidR="00EA5FE7" w:rsidRDefault="00D753D9">
      <w:pPr>
        <w:pStyle w:val="Standard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Nucleo familiare con 2 figli </w:t>
      </w:r>
    </w:p>
    <w:p w:rsidR="00EA5FE7" w:rsidRDefault="00D753D9">
      <w:pPr>
        <w:pStyle w:val="Standard"/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Nucleo familiare con 3 o più figli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6"/>
        </w:numPr>
        <w:rPr>
          <w:sz w:val="30"/>
          <w:szCs w:val="30"/>
        </w:rPr>
      </w:pPr>
      <w:r>
        <w:rPr>
          <w:sz w:val="30"/>
          <w:szCs w:val="30"/>
        </w:rPr>
        <w:t>di non essere percettori di Reddito di Cittadinanza per una cifra superiore a 300 euro e pari a € ……………………………</w:t>
      </w:r>
    </w:p>
    <w:p w:rsidR="00EA5FE7" w:rsidRDefault="00EA5FE7">
      <w:pPr>
        <w:pStyle w:val="Standard"/>
        <w:tabs>
          <w:tab w:val="center" w:pos="1985"/>
          <w:tab w:val="center" w:pos="567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EA5FE7" w:rsidRDefault="00D753D9">
      <w:pPr>
        <w:pStyle w:val="Standard"/>
        <w:jc w:val="center"/>
      </w:pPr>
      <w:r>
        <w:rPr>
          <w:b/>
          <w:bCs/>
          <w:sz w:val="30"/>
          <w:szCs w:val="30"/>
        </w:rPr>
        <w:t>DICHIARA</w:t>
      </w:r>
    </w:p>
    <w:p w:rsidR="00EA5FE7" w:rsidRDefault="00EA5FE7">
      <w:pPr>
        <w:pStyle w:val="Standard"/>
        <w:jc w:val="center"/>
      </w:pPr>
    </w:p>
    <w:p w:rsidR="00EA5FE7" w:rsidRDefault="00D753D9">
      <w:pPr>
        <w:pStyle w:val="Standard"/>
        <w:jc w:val="both"/>
      </w:pPr>
      <w:r>
        <w:rPr>
          <w:sz w:val="30"/>
          <w:szCs w:val="30"/>
        </w:rPr>
        <w:t xml:space="preserve">altresì di possedere i seguenti requisiti aggiuntivi </w:t>
      </w:r>
      <w:r>
        <w:rPr>
          <w:sz w:val="30"/>
          <w:szCs w:val="30"/>
        </w:rPr>
        <w:t xml:space="preserve">(barrare la casella </w:t>
      </w:r>
      <w:r>
        <w:rPr>
          <w:sz w:val="30"/>
          <w:szCs w:val="30"/>
        </w:rPr>
        <w:lastRenderedPageBreak/>
        <w:t>corrispondente):</w:t>
      </w:r>
    </w:p>
    <w:p w:rsidR="00EA5FE7" w:rsidRDefault="00EA5FE7">
      <w:pPr>
        <w:pStyle w:val="Standard"/>
        <w:jc w:val="both"/>
      </w:pPr>
    </w:p>
    <w:p w:rsidR="00EA5FE7" w:rsidRDefault="00D753D9">
      <w:pPr>
        <w:pStyle w:val="Standard"/>
        <w:numPr>
          <w:ilvl w:val="0"/>
          <w:numId w:val="7"/>
        </w:numPr>
        <w:jc w:val="both"/>
      </w:pPr>
      <w:r>
        <w:rPr>
          <w:sz w:val="30"/>
          <w:szCs w:val="30"/>
        </w:rPr>
        <w:t>essere titolari di un contratto di locazione ad uso abitativo primario corrispondente alla residenza anagrafica;</w:t>
      </w:r>
    </w:p>
    <w:p w:rsidR="00EA5FE7" w:rsidRDefault="00EA5FE7">
      <w:pPr>
        <w:pStyle w:val="Standard"/>
        <w:jc w:val="both"/>
      </w:pPr>
    </w:p>
    <w:p w:rsidR="00EA5FE7" w:rsidRDefault="00D753D9">
      <w:pPr>
        <w:pStyle w:val="Standard"/>
        <w:numPr>
          <w:ilvl w:val="0"/>
          <w:numId w:val="7"/>
        </w:numPr>
        <w:jc w:val="both"/>
      </w:pPr>
      <w:r>
        <w:rPr>
          <w:sz w:val="30"/>
          <w:szCs w:val="30"/>
        </w:rPr>
        <w:t>non avere la titolarità dei diritti di proprietà, usufrutto, uso o abitazione di un alloggio adeguato al</w:t>
      </w:r>
      <w:r>
        <w:rPr>
          <w:sz w:val="30"/>
          <w:szCs w:val="30"/>
        </w:rPr>
        <w:t>le esigenze del nucleo familiare stesso, ad esclusione dei casi in cui:</w:t>
      </w:r>
    </w:p>
    <w:p w:rsidR="00EA5FE7" w:rsidRDefault="00D753D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- si ha diritto di proprietà su un alloggio, ma si è coniuge legalmente separato o divorziato o genitore naturale che, a seguito di provvedimento dell'Autorità giudiziaria, non abbia d</w:t>
      </w:r>
      <w:r>
        <w:rPr>
          <w:sz w:val="30"/>
          <w:szCs w:val="30"/>
        </w:rPr>
        <w:t>isponibilità dell'alloggio familiare;</w:t>
      </w:r>
    </w:p>
    <w:p w:rsidR="00EA5FE7" w:rsidRDefault="00D753D9">
      <w:pPr>
        <w:pStyle w:val="Standard"/>
        <w:jc w:val="both"/>
      </w:pPr>
      <w:r>
        <w:rPr>
          <w:sz w:val="30"/>
          <w:szCs w:val="30"/>
        </w:rPr>
        <w:t>- si abbia la contitolarità parziale e non si abbia la disponibilità dell'alloggio perché occupato da altro avente diritto;</w:t>
      </w:r>
    </w:p>
    <w:p w:rsidR="00EA5FE7" w:rsidRDefault="00D753D9">
      <w:pPr>
        <w:pStyle w:val="Standard"/>
        <w:jc w:val="both"/>
      </w:pPr>
      <w:r>
        <w:rPr>
          <w:sz w:val="30"/>
          <w:szCs w:val="30"/>
        </w:rPr>
        <w:t>- esista un provvedimento che dichiari l'inagibilità dell'immobile.</w:t>
      </w:r>
    </w:p>
    <w:p w:rsidR="00EA5FE7" w:rsidRDefault="00EA5FE7">
      <w:pPr>
        <w:pStyle w:val="Standard"/>
        <w:jc w:val="both"/>
      </w:pPr>
    </w:p>
    <w:p w:rsidR="00EA5FE7" w:rsidRDefault="00D753D9">
      <w:pPr>
        <w:pStyle w:val="Standard"/>
        <w:jc w:val="center"/>
      </w:pPr>
      <w:r>
        <w:rPr>
          <w:b/>
          <w:bCs/>
          <w:sz w:val="30"/>
          <w:szCs w:val="30"/>
        </w:rPr>
        <w:t>ATTESTA</w:t>
      </w:r>
    </w:p>
    <w:p w:rsidR="00EA5FE7" w:rsidRDefault="00EA5FE7">
      <w:pPr>
        <w:pStyle w:val="Standard"/>
        <w:jc w:val="both"/>
      </w:pPr>
    </w:p>
    <w:p w:rsidR="00EA5FE7" w:rsidRDefault="00D753D9">
      <w:pPr>
        <w:pStyle w:val="Standard"/>
        <w:jc w:val="both"/>
      </w:pPr>
      <w:r>
        <w:rPr>
          <w:sz w:val="30"/>
          <w:szCs w:val="30"/>
        </w:rPr>
        <w:t xml:space="preserve">Di avere un </w:t>
      </w:r>
      <w:r>
        <w:rPr>
          <w:sz w:val="30"/>
          <w:szCs w:val="30"/>
        </w:rPr>
        <w:t>componente del nucelo familiare che abbia subito una riduzione del reddito a partire dal 24 febbraio 2020 a causa di (barrare la casella corrispondente):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jc w:val="both"/>
      </w:pPr>
      <w:r>
        <w:rPr>
          <w:rFonts w:cs="Arial"/>
          <w:color w:val="000000"/>
          <w:sz w:val="30"/>
          <w:szCs w:val="30"/>
        </w:rPr>
        <w:t xml:space="preserve">Un calo del fatturato del….......% </w:t>
      </w:r>
      <w:r>
        <w:rPr>
          <w:rFonts w:cs="Arial"/>
          <w:color w:val="000000"/>
          <w:sz w:val="28"/>
          <w:szCs w:val="28"/>
        </w:rPr>
        <w:t>rispetto all'anno 2019 (periodo di riferimento 1' gennaio/30 sette</w:t>
      </w:r>
      <w:r>
        <w:rPr>
          <w:rFonts w:cs="Arial"/>
          <w:color w:val="000000"/>
          <w:sz w:val="28"/>
          <w:szCs w:val="28"/>
        </w:rPr>
        <w:t>mbre 2019 – 1° gennaio/30 settembre 2020)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>Apertura nuova azienda dal 01/01/2020</w:t>
      </w:r>
    </w:p>
    <w:p w:rsidR="00EA5FE7" w:rsidRDefault="00EA5FE7">
      <w:pPr>
        <w:pStyle w:val="Standard"/>
        <w:rPr>
          <w:rFonts w:cs="Arial"/>
          <w:color w:val="000000"/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</w:pPr>
      <w:r>
        <w:rPr>
          <w:rFonts w:cs="Arial"/>
          <w:color w:val="000000"/>
          <w:sz w:val="30"/>
          <w:szCs w:val="30"/>
        </w:rPr>
        <w:t>Licenziamento avvenuto nel mese di............................................................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jc w:val="both"/>
      </w:pPr>
      <w:r>
        <w:rPr>
          <w:rFonts w:cs="Arial"/>
          <w:color w:val="000000"/>
          <w:sz w:val="30"/>
          <w:szCs w:val="30"/>
        </w:rPr>
        <w:t>Mancato rinnovo di un contratto a tempo determinato con scadenza a partire dal</w:t>
      </w:r>
      <w:r>
        <w:rPr>
          <w:rFonts w:cs="Arial"/>
          <w:color w:val="000000"/>
          <w:sz w:val="30"/>
          <w:szCs w:val="30"/>
        </w:rPr>
        <w:t xml:space="preserve"> 24 febbraio 2020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Una riduzione dell'orario lavorativo per i mesi di........................................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Cassa integrazione nei mesi di......................................................................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Non assegnatario di edilizia residenziale p</w:t>
      </w:r>
      <w:r>
        <w:rPr>
          <w:sz w:val="30"/>
          <w:szCs w:val="30"/>
        </w:rPr>
        <w:t>ubblica (ERP)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Canone di locazione inferiore a € 7.800,00 annui (€ 650,00 mensili) e precisamente € ................................ annui</w:t>
      </w:r>
    </w:p>
    <w:p w:rsidR="00EA5FE7" w:rsidRDefault="00EA5FE7">
      <w:pPr>
        <w:pStyle w:val="Standard"/>
        <w:rPr>
          <w:sz w:val="30"/>
          <w:szCs w:val="30"/>
        </w:rPr>
      </w:pPr>
    </w:p>
    <w:p w:rsidR="00EA5FE7" w:rsidRDefault="00D753D9">
      <w:pPr>
        <w:pStyle w:val="Standard"/>
        <w:numPr>
          <w:ilvl w:val="0"/>
          <w:numId w:val="8"/>
        </w:num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Nessuna delle precedenti</w:t>
      </w:r>
    </w:p>
    <w:p w:rsidR="00EA5FE7" w:rsidRDefault="00D753D9">
      <w:pPr>
        <w:pStyle w:val="Standard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      </w:t>
      </w:r>
    </w:p>
    <w:p w:rsidR="00EA5FE7" w:rsidRDefault="00D753D9">
      <w:pPr>
        <w:pStyle w:val="Standard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rFonts w:cs="Arial"/>
          <w:b/>
          <w:bCs/>
          <w:color w:val="000000"/>
          <w:sz w:val="28"/>
          <w:szCs w:val="28"/>
        </w:rPr>
        <w:t xml:space="preserve"> ALLEGA:</w:t>
      </w:r>
    </w:p>
    <w:p w:rsidR="00EA5FE7" w:rsidRDefault="00D753D9">
      <w:pPr>
        <w:pStyle w:val="Standard"/>
        <w:numPr>
          <w:ilvl w:val="0"/>
          <w:numId w:val="8"/>
        </w:numPr>
        <w:jc w:val="both"/>
      </w:pPr>
      <w:r>
        <w:rPr>
          <w:rFonts w:cs="Arial"/>
          <w:color w:val="000000"/>
          <w:sz w:val="28"/>
          <w:szCs w:val="28"/>
        </w:rPr>
        <w:lastRenderedPageBreak/>
        <w:t xml:space="preserve">Carta d'identità, codice </w:t>
      </w:r>
      <w:r>
        <w:rPr>
          <w:rFonts w:cs="Arial"/>
          <w:color w:val="000000"/>
          <w:sz w:val="28"/>
          <w:szCs w:val="28"/>
        </w:rPr>
        <w:t>fiscale, ed eventuale permesso di soggiorno del richiedente.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Codice IBAN personale oppure, in caso di presenza di contratto di locazione, codice IBAN del locatore se presenti morosità.</w:t>
      </w:r>
    </w:p>
    <w:p w:rsidR="00EA5FE7" w:rsidRDefault="00D753D9">
      <w:pPr>
        <w:pStyle w:val="Textbody"/>
        <w:numPr>
          <w:ilvl w:val="0"/>
          <w:numId w:val="8"/>
        </w:numPr>
        <w:tabs>
          <w:tab w:val="center" w:pos="545"/>
          <w:tab w:val="center" w:pos="4230"/>
        </w:tabs>
        <w:jc w:val="both"/>
      </w:pPr>
      <w:r>
        <w:rPr>
          <w:rFonts w:cs="Arial"/>
          <w:color w:val="000000"/>
          <w:sz w:val="28"/>
          <w:szCs w:val="28"/>
        </w:rPr>
        <w:t>In caso di presenza di contratto di locazione, dichiarazione del locato</w:t>
      </w:r>
      <w:r>
        <w:rPr>
          <w:rFonts w:cs="Arial"/>
          <w:color w:val="000000"/>
          <w:sz w:val="28"/>
          <w:szCs w:val="28"/>
        </w:rPr>
        <w:t>re che certifichi se vi sia uno stato di morosità (indicare la cifra totale) oppure un regolare pagamento dei canoni di affitto.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Copia del contratto di locazione o di proprietà dell’immobile o altra tipologia di contratto (es: comodato d’uso).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Modello Isee</w:t>
      </w:r>
      <w:r>
        <w:rPr>
          <w:rFonts w:cs="Arial"/>
          <w:color w:val="000000"/>
          <w:sz w:val="28"/>
          <w:szCs w:val="28"/>
        </w:rPr>
        <w:t>.</w:t>
      </w:r>
    </w:p>
    <w:p w:rsidR="00EA5FE7" w:rsidRDefault="00D753D9">
      <w:pPr>
        <w:pStyle w:val="Standard"/>
        <w:ind w:left="36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Autocertificazione e altra documentazione, soggetta a controlli, che attesti la situazione di fragilità economica dovuta alle conseguenze dell'emergenza sanitaria da Covid-19: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certificazione da parte del proprio commercialista della percentuale del calo </w:t>
      </w:r>
      <w:r>
        <w:rPr>
          <w:rFonts w:cs="Arial"/>
          <w:color w:val="000000"/>
          <w:sz w:val="28"/>
          <w:szCs w:val="28"/>
        </w:rPr>
        <w:t>del fatturato nel 2020 rispetto al fatturato dell'anno 2019 (periodo di riferimento 1°gennaio-30 settembre 2019/1 gennaio-30 settembre 2020);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autocertificazione costituzione nuova azienda dal 1° gennaio 2020;</w:t>
      </w:r>
    </w:p>
    <w:p w:rsidR="00EA5FE7" w:rsidRDefault="00D753D9">
      <w:pPr>
        <w:pStyle w:val="Standard"/>
        <w:numPr>
          <w:ilvl w:val="0"/>
          <w:numId w:val="8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autocertificazione riduzione dell'orario lavora</w:t>
      </w:r>
      <w:r>
        <w:rPr>
          <w:rFonts w:cs="Arial"/>
          <w:color w:val="000000"/>
          <w:sz w:val="28"/>
          <w:szCs w:val="28"/>
        </w:rPr>
        <w:t>tivo, cassa-integrazione, licenziamento, mancato rinnovo di un contratto a tempo determinato con scadenza a partire dal 24 febbraio 2020</w:t>
      </w:r>
    </w:p>
    <w:p w:rsidR="00EA5FE7" w:rsidRDefault="00EA5FE7">
      <w:pPr>
        <w:pStyle w:val="Standard"/>
        <w:jc w:val="both"/>
        <w:rPr>
          <w:rFonts w:cs="Arial"/>
          <w:b/>
          <w:bCs/>
          <w:color w:val="000000"/>
          <w:sz w:val="28"/>
          <w:szCs w:val="28"/>
        </w:rPr>
      </w:pPr>
    </w:p>
    <w:p w:rsidR="00EA5FE7" w:rsidRDefault="00D753D9">
      <w:pPr>
        <w:pStyle w:val="Textbody"/>
        <w:tabs>
          <w:tab w:val="center" w:pos="1985"/>
          <w:tab w:val="center" w:pos="5670"/>
        </w:tabs>
        <w:jc w:val="both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Riva Ligure, lì ......................</w:t>
      </w:r>
    </w:p>
    <w:p w:rsidR="00EA5FE7" w:rsidRDefault="00EA5FE7">
      <w:pPr>
        <w:pStyle w:val="Textbody"/>
        <w:tabs>
          <w:tab w:val="center" w:pos="1985"/>
          <w:tab w:val="center" w:pos="5670"/>
        </w:tabs>
        <w:jc w:val="both"/>
        <w:rPr>
          <w:rFonts w:cs="Arial"/>
          <w:b/>
          <w:bCs/>
          <w:color w:val="000000"/>
          <w:sz w:val="28"/>
          <w:szCs w:val="28"/>
        </w:rPr>
      </w:pPr>
    </w:p>
    <w:p w:rsidR="00EA5FE7" w:rsidRDefault="00D753D9">
      <w:pPr>
        <w:pStyle w:val="Textbody"/>
        <w:tabs>
          <w:tab w:val="center" w:pos="1985"/>
          <w:tab w:val="center" w:pos="5670"/>
        </w:tabs>
        <w:jc w:val="both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ab/>
      </w:r>
      <w:r>
        <w:rPr>
          <w:rFonts w:cs="Arial"/>
          <w:b/>
          <w:bCs/>
          <w:color w:val="000000"/>
          <w:sz w:val="28"/>
          <w:szCs w:val="28"/>
        </w:rPr>
        <w:tab/>
      </w:r>
      <w:r>
        <w:rPr>
          <w:rFonts w:cs="Arial"/>
          <w:b/>
          <w:bCs/>
          <w:color w:val="000000"/>
          <w:sz w:val="28"/>
          <w:szCs w:val="28"/>
        </w:rPr>
        <w:tab/>
        <w:t>Firma</w:t>
      </w:r>
    </w:p>
    <w:p w:rsidR="00EA5FE7" w:rsidRDefault="00D753D9">
      <w:pPr>
        <w:pStyle w:val="Textbody"/>
        <w:tabs>
          <w:tab w:val="center" w:pos="1985"/>
          <w:tab w:val="center" w:pos="5670"/>
        </w:tabs>
        <w:jc w:val="both"/>
      </w:pPr>
      <w:r>
        <w:rPr>
          <w:rFonts w:cs="Arial"/>
          <w:b/>
          <w:bCs/>
          <w:color w:val="000000"/>
          <w:sz w:val="28"/>
          <w:szCs w:val="28"/>
        </w:rPr>
        <w:tab/>
      </w:r>
      <w:r>
        <w:rPr>
          <w:rFonts w:cs="Arial"/>
          <w:b/>
          <w:bCs/>
          <w:color w:val="000000"/>
          <w:sz w:val="28"/>
          <w:szCs w:val="28"/>
        </w:rPr>
        <w:tab/>
        <w:t xml:space="preserve">                      </w:t>
      </w:r>
      <w:r>
        <w:rPr>
          <w:rFonts w:cs="Arial"/>
          <w:b/>
          <w:bCs/>
          <w:color w:val="000000"/>
          <w:sz w:val="28"/>
          <w:szCs w:val="28"/>
          <w:lang w:val="it-IT"/>
        </w:rPr>
        <w:t xml:space="preserve">      </w:t>
      </w:r>
      <w:r>
        <w:rPr>
          <w:rFonts w:cs="Arial"/>
          <w:b/>
          <w:bCs/>
          <w:color w:val="000000"/>
          <w:sz w:val="28"/>
          <w:szCs w:val="28"/>
        </w:rPr>
        <w:t>................</w:t>
      </w:r>
      <w:r>
        <w:rPr>
          <w:rFonts w:cs="Arial"/>
          <w:b/>
          <w:bCs/>
          <w:color w:val="000000"/>
          <w:sz w:val="28"/>
          <w:szCs w:val="28"/>
          <w:lang w:val="it-IT"/>
        </w:rPr>
        <w:t>.......</w:t>
      </w:r>
      <w:r>
        <w:rPr>
          <w:rFonts w:cs="Arial"/>
          <w:b/>
          <w:bCs/>
          <w:color w:val="000000"/>
          <w:sz w:val="28"/>
          <w:szCs w:val="28"/>
        </w:rPr>
        <w:t>................</w:t>
      </w:r>
      <w:r>
        <w:rPr>
          <w:rFonts w:cs="Arial"/>
          <w:b/>
          <w:bCs/>
          <w:color w:val="000000"/>
          <w:sz w:val="28"/>
          <w:szCs w:val="28"/>
        </w:rPr>
        <w:t>.........</w:t>
      </w:r>
    </w:p>
    <w:sectPr w:rsidR="00EA5FE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53D9">
      <w:r>
        <w:separator/>
      </w:r>
    </w:p>
  </w:endnote>
  <w:endnote w:type="continuationSeparator" w:id="0">
    <w:p w:rsidR="00000000" w:rsidRDefault="00D7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53D9">
      <w:r>
        <w:rPr>
          <w:color w:val="000000"/>
        </w:rPr>
        <w:separator/>
      </w:r>
    </w:p>
  </w:footnote>
  <w:footnote w:type="continuationSeparator" w:id="0">
    <w:p w:rsidR="00000000" w:rsidRDefault="00D7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"/>
      </v:shape>
    </w:pict>
  </w:numPicBullet>
  <w:numPicBullet w:numPicBulletId="1">
    <w:pict>
      <v:shape id="_x0000_i1038" type="#_x0000_t75" style="width:7.5pt;height:7.5pt" o:bullet="t">
        <v:imagedata r:id="rId2" o:title=""/>
      </v:shape>
    </w:pict>
  </w:numPicBullet>
  <w:abstractNum w:abstractNumId="0" w15:restartNumberingAfterBreak="0">
    <w:nsid w:val="00961B33"/>
    <w:multiLevelType w:val="multilevel"/>
    <w:tmpl w:val="79B46112"/>
    <w:styleLink w:val="WW8Num1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30"/>
        <w:szCs w:val="30"/>
      </w:rPr>
    </w:lvl>
    <w:lvl w:ilvl="1">
      <w:numFmt w:val="bullet"/>
      <w:lvlText w:val="◦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Courier New" w:hAnsi="Courier New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Courier New" w:hAnsi="Courier New" w:cs="Courier New"/>
      </w:rPr>
    </w:lvl>
  </w:abstractNum>
  <w:abstractNum w:abstractNumId="1" w15:restartNumberingAfterBreak="0">
    <w:nsid w:val="21864DB1"/>
    <w:multiLevelType w:val="multilevel"/>
    <w:tmpl w:val="89CE303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D552D"/>
    <w:multiLevelType w:val="multilevel"/>
    <w:tmpl w:val="B6545FF8"/>
    <w:lvl w:ilvl="0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12E46C0"/>
    <w:multiLevelType w:val="multilevel"/>
    <w:tmpl w:val="EB966B76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color w:val="000000"/>
        <w:sz w:val="28"/>
        <w:szCs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color w:val="000000"/>
        <w:sz w:val="28"/>
        <w:szCs w:val="28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color w:val="000000"/>
        <w:sz w:val="28"/>
        <w:szCs w:val="28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color w:val="000000"/>
        <w:sz w:val="28"/>
        <w:szCs w:val="28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color w:val="000000"/>
        <w:sz w:val="28"/>
        <w:szCs w:val="28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color w:val="000000"/>
        <w:sz w:val="28"/>
        <w:szCs w:val="28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color w:val="000000"/>
        <w:sz w:val="28"/>
        <w:szCs w:val="28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color w:val="000000"/>
        <w:sz w:val="28"/>
        <w:szCs w:val="28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color w:val="000000"/>
        <w:sz w:val="28"/>
        <w:szCs w:val="28"/>
      </w:rPr>
    </w:lvl>
  </w:abstractNum>
  <w:abstractNum w:abstractNumId="4" w15:restartNumberingAfterBreak="0">
    <w:nsid w:val="43E6009C"/>
    <w:multiLevelType w:val="multilevel"/>
    <w:tmpl w:val="21761DE6"/>
    <w:styleLink w:val="WW8Num3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06A00B2"/>
    <w:multiLevelType w:val="multilevel"/>
    <w:tmpl w:val="AE50B33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4"/>
      </w:rPr>
    </w:lvl>
    <w:lvl w:ilvl="1">
      <w:numFmt w:val="bullet"/>
      <w:lvlText w:val=""/>
      <w:lvlPicBulletId w:val="1"/>
      <w:lvlJc w:val="left"/>
      <w:pPr>
        <w:ind w:left="1080" w:hanging="360"/>
      </w:pPr>
      <w:rPr>
        <w:rFonts w:hAnsi="Symbol" w:hint="default"/>
        <w:sz w:val="15"/>
      </w:rPr>
    </w:lvl>
    <w:lvl w:ilvl="2">
      <w:numFmt w:val="bullet"/>
      <w:lvlText w:val=""/>
      <w:lvlPicBulletId w:val="1"/>
      <w:lvlJc w:val="left"/>
      <w:pPr>
        <w:ind w:left="1440" w:hanging="360"/>
      </w:pPr>
      <w:rPr>
        <w:rFonts w:hAnsi="Symbol" w:hint="default"/>
        <w:sz w:val="15"/>
      </w:rPr>
    </w:lvl>
    <w:lvl w:ilvl="3">
      <w:numFmt w:val="bullet"/>
      <w:lvlText w:val=""/>
      <w:lvlPicBulletId w:val="1"/>
      <w:lvlJc w:val="left"/>
      <w:pPr>
        <w:ind w:left="1800" w:hanging="360"/>
      </w:pPr>
      <w:rPr>
        <w:rFonts w:hAnsi="Symbol" w:hint="default"/>
        <w:sz w:val="15"/>
      </w:rPr>
    </w:lvl>
    <w:lvl w:ilvl="4">
      <w:numFmt w:val="bullet"/>
      <w:lvlText w:val=""/>
      <w:lvlPicBulletId w:val="1"/>
      <w:lvlJc w:val="left"/>
      <w:pPr>
        <w:ind w:left="2160" w:hanging="360"/>
      </w:pPr>
      <w:rPr>
        <w:rFonts w:hAnsi="Symbol" w:hint="default"/>
        <w:sz w:val="15"/>
      </w:rPr>
    </w:lvl>
    <w:lvl w:ilvl="5">
      <w:numFmt w:val="bullet"/>
      <w:lvlText w:val=""/>
      <w:lvlPicBulletId w:val="1"/>
      <w:lvlJc w:val="left"/>
      <w:pPr>
        <w:ind w:left="2520" w:hanging="360"/>
      </w:pPr>
      <w:rPr>
        <w:rFonts w:hAnsi="Symbol" w:hint="default"/>
        <w:sz w:val="15"/>
      </w:rPr>
    </w:lvl>
    <w:lvl w:ilvl="6">
      <w:numFmt w:val="bullet"/>
      <w:lvlText w:val=""/>
      <w:lvlPicBulletId w:val="1"/>
      <w:lvlJc w:val="left"/>
      <w:pPr>
        <w:ind w:left="2880" w:hanging="360"/>
      </w:pPr>
      <w:rPr>
        <w:rFonts w:hAnsi="Symbol" w:hint="default"/>
        <w:sz w:val="15"/>
      </w:rPr>
    </w:lvl>
    <w:lvl w:ilvl="7">
      <w:numFmt w:val="bullet"/>
      <w:lvlText w:val=""/>
      <w:lvlPicBulletId w:val="1"/>
      <w:lvlJc w:val="left"/>
      <w:pPr>
        <w:ind w:left="3240" w:hanging="360"/>
      </w:pPr>
      <w:rPr>
        <w:rFonts w:hAnsi="Symbol" w:hint="default"/>
        <w:sz w:val="15"/>
      </w:rPr>
    </w:lvl>
    <w:lvl w:ilvl="8">
      <w:numFmt w:val="bullet"/>
      <w:lvlText w:val=""/>
      <w:lvlPicBulletId w:val="1"/>
      <w:lvlJc w:val="left"/>
      <w:pPr>
        <w:ind w:left="3600" w:hanging="360"/>
      </w:pPr>
      <w:rPr>
        <w:rFonts w:hAnsi="Symbol" w:hint="default"/>
        <w:sz w:val="15"/>
      </w:rPr>
    </w:lvl>
  </w:abstractNum>
  <w:abstractNum w:abstractNumId="6" w15:restartNumberingAfterBreak="0">
    <w:nsid w:val="77F24FF5"/>
    <w:multiLevelType w:val="multilevel"/>
    <w:tmpl w:val="81C4CF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633024"/>
    <w:multiLevelType w:val="multilevel"/>
    <w:tmpl w:val="451CDA8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4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24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24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24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4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24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24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24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5FE7"/>
    <w:rsid w:val="00D753D9"/>
    <w:rsid w:val="00E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A0990-2252-4C49-A546-DE86972E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Wingdings" w:hAnsi="Wingdings" w:cs="Wingdings"/>
      <w:color w:val="000000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4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avegno</dc:creator>
  <cp:lastModifiedBy>Germana Ascheri</cp:lastModifiedBy>
  <cp:revision>2</cp:revision>
  <cp:lastPrinted>2020-11-27T12:28:00Z</cp:lastPrinted>
  <dcterms:created xsi:type="dcterms:W3CDTF">2020-11-27T13:03:00Z</dcterms:created>
  <dcterms:modified xsi:type="dcterms:W3CDTF">2020-11-27T13:03:00Z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